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5C4F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784D37CF" w14:textId="16023E50" w:rsidR="000706BB" w:rsidRPr="00B02FD3" w:rsidRDefault="00362F62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Calibri" w:hAnsi="Calibri" w:cs="Calibr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„</w:t>
      </w:r>
      <w:r w:rsidR="000706BB" w:rsidRPr="00B02FD3">
        <w:rPr>
          <w:rFonts w:asciiTheme="minorHAnsi" w:hAnsiTheme="minorHAnsi" w:cstheme="minorHAnsi"/>
          <w:b/>
          <w:szCs w:val="24"/>
        </w:rPr>
        <w:t xml:space="preserve">Systém kvalifikace </w:t>
      </w:r>
      <w:r w:rsidR="008B7B4C" w:rsidRPr="00B02FD3">
        <w:rPr>
          <w:rFonts w:asciiTheme="minorHAnsi" w:hAnsiTheme="minorHAnsi" w:cstheme="minorHAnsi"/>
          <w:b/>
          <w:szCs w:val="24"/>
        </w:rPr>
        <w:t>–</w:t>
      </w:r>
      <w:r w:rsidR="000706BB" w:rsidRPr="00B02FD3">
        <w:rPr>
          <w:rFonts w:asciiTheme="minorHAnsi" w:hAnsiTheme="minorHAnsi" w:cstheme="minorHAnsi"/>
          <w:b/>
          <w:szCs w:val="24"/>
        </w:rPr>
        <w:t xml:space="preserve"> </w:t>
      </w:r>
      <w:r w:rsidR="002008A8" w:rsidRPr="00B02FD3">
        <w:rPr>
          <w:rFonts w:ascii="Calibri" w:hAnsi="Calibri" w:cs="Calibri"/>
          <w:b/>
          <w:szCs w:val="24"/>
        </w:rPr>
        <w:t>Dodávky úsekových odpínačů VN“</w:t>
      </w:r>
    </w:p>
    <w:p w14:paraId="3CC385FC" w14:textId="77777777" w:rsidR="00C23AD5" w:rsidRDefault="00C23AD5" w:rsidP="00C23AD5">
      <w:pPr>
        <w:jc w:val="center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 xml:space="preserve">Část </w:t>
      </w:r>
      <w:r w:rsidRPr="00F57A4A">
        <w:rPr>
          <w:rFonts w:ascii="Calibri" w:hAnsi="Calibri" w:cs="Calibri"/>
          <w:bCs/>
          <w:snapToGrid w:val="0"/>
          <w:highlight w:val="yellow"/>
        </w:rPr>
        <w:t xml:space="preserve">…. </w:t>
      </w:r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 xml:space="preserve">(doplní </w:t>
      </w:r>
      <w:proofErr w:type="gramStart"/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>účastník)</w:t>
      </w:r>
      <w:r>
        <w:rPr>
          <w:rFonts w:ascii="Calibri" w:hAnsi="Calibri" w:cs="Calibri"/>
          <w:b/>
          <w:snapToGrid w:val="0"/>
        </w:rPr>
        <w:t xml:space="preserve">  –</w:t>
      </w:r>
      <w:proofErr w:type="gramEnd"/>
      <w:r>
        <w:rPr>
          <w:rFonts w:ascii="Calibri" w:hAnsi="Calibri" w:cs="Calibri"/>
          <w:b/>
          <w:snapToGrid w:val="0"/>
        </w:rPr>
        <w:t xml:space="preserve"> odpínače</w:t>
      </w:r>
      <w:r w:rsidRPr="00F57A4A">
        <w:rPr>
          <w:rFonts w:ascii="Calibri" w:hAnsi="Calibri" w:cs="Calibri"/>
          <w:bCs/>
          <w:snapToGrid w:val="0"/>
        </w:rPr>
        <w:t xml:space="preserve"> </w:t>
      </w:r>
      <w:r w:rsidRPr="00F57A4A">
        <w:rPr>
          <w:rFonts w:ascii="Calibri" w:hAnsi="Calibri" w:cs="Calibri"/>
          <w:bCs/>
          <w:snapToGrid w:val="0"/>
          <w:highlight w:val="yellow"/>
        </w:rPr>
        <w:t xml:space="preserve">…. </w:t>
      </w:r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>(doplní účastník)</w:t>
      </w:r>
    </w:p>
    <w:p w14:paraId="4BFCCFFA" w14:textId="77777777" w:rsidR="00C23AD5" w:rsidRPr="0071262F" w:rsidRDefault="00C23AD5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Cs w:val="24"/>
        </w:rPr>
      </w:pPr>
    </w:p>
    <w:p w14:paraId="4562FCBB" w14:textId="77777777" w:rsidR="005F5159" w:rsidRPr="0071262F" w:rsidRDefault="005F5159">
      <w:pPr>
        <w:rPr>
          <w:rFonts w:asciiTheme="minorHAnsi" w:hAnsiTheme="minorHAnsi" w:cstheme="minorHAnsi"/>
          <w:sz w:val="20"/>
        </w:rPr>
      </w:pPr>
    </w:p>
    <w:p w14:paraId="01866795" w14:textId="77777777" w:rsidR="00595CB0" w:rsidRPr="0071262F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5"/>
        <w:gridCol w:w="1462"/>
        <w:gridCol w:w="1432"/>
      </w:tblGrid>
      <w:tr w:rsidR="00595CB0" w:rsidRPr="0071262F" w14:paraId="6EB914DE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4063D9" w14:textId="77777777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432F75" w14:textId="77777777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80869D" w14:textId="265D86BE" w:rsidR="00595CB0" w:rsidRPr="0071262F" w:rsidRDefault="00595CB0" w:rsidP="00BD6FB9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č. strany</w:t>
            </w:r>
            <w:r w:rsidR="00C97E30">
              <w:rPr>
                <w:rFonts w:asciiTheme="minorHAnsi" w:hAnsiTheme="minorHAnsi" w:cstheme="minorHAnsi"/>
                <w:b/>
                <w:sz w:val="20"/>
              </w:rPr>
              <w:br/>
            </w:r>
            <w:r w:rsidRPr="0071262F">
              <w:rPr>
                <w:rFonts w:asciiTheme="minorHAnsi" w:hAnsiTheme="minorHAnsi" w:cstheme="minorHAnsi"/>
                <w:b/>
                <w:sz w:val="20"/>
              </w:rPr>
              <w:t xml:space="preserve">v </w:t>
            </w:r>
            <w:r w:rsidR="0011070D" w:rsidRPr="0071262F">
              <w:rPr>
                <w:rFonts w:asciiTheme="minorHAnsi" w:hAnsiTheme="minorHAnsi" w:cstheme="minorHAnsi"/>
                <w:b/>
                <w:sz w:val="20"/>
              </w:rPr>
              <w:t>žádosti</w:t>
            </w:r>
          </w:p>
        </w:tc>
      </w:tr>
      <w:tr w:rsidR="00787FB6" w:rsidRPr="00B510E9" w14:paraId="3535B4E0" w14:textId="77777777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26EB3" w14:textId="77777777" w:rsidR="00787FB6" w:rsidRPr="0071262F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43DB227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DE855F0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140B6F70" w14:textId="77777777" w:rsidTr="00B510E9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8C34C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Čestné prohlášení o společné žádosti</w:t>
            </w:r>
            <w:r w:rsidR="00710997" w:rsidRPr="0071262F">
              <w:rPr>
                <w:rFonts w:asciiTheme="minorHAnsi" w:hAnsiTheme="minorHAnsi" w:cstheme="minorHAnsi"/>
                <w:sz w:val="20"/>
              </w:rPr>
              <w:t xml:space="preserve"> v souladu s čl. IV. obecné části dokumentace systému kvalifikace</w:t>
            </w:r>
            <w:r w:rsidRPr="0071262F">
              <w:rPr>
                <w:rFonts w:asciiTheme="minorHAnsi" w:hAnsiTheme="minorHAnsi" w:cstheme="minorHAnsi"/>
                <w:sz w:val="20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6193738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0681571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0E3EBF26" w14:textId="77777777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BED7EF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56EA0CC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01B9C10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21AF29DB" w14:textId="77777777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7C42A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E6D2AF1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D15356C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18F3AC8B" w14:textId="77777777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5842F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B0CDFCF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7F2CEC8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787FB6" w:rsidRPr="00B510E9" w14:paraId="2559654F" w14:textId="77777777" w:rsidTr="00B510E9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2F1AD3" w14:textId="77777777" w:rsidR="00787FB6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bookmarkStart w:id="0" w:name="_Hlk20138238"/>
            <w:r w:rsidRPr="0071262F">
              <w:rPr>
                <w:rFonts w:asciiTheme="minorHAnsi" w:hAnsiTheme="minorHAnsi" w:cstheme="minorHAnsi"/>
                <w:sz w:val="20"/>
              </w:rPr>
              <w:t>Doklady prokazující splnění technické kvalifikace</w:t>
            </w:r>
            <w:r w:rsidR="00787FB6" w:rsidRPr="0071262F">
              <w:rPr>
                <w:rFonts w:asciiTheme="minorHAnsi" w:hAnsiTheme="minorHAnsi" w:cstheme="minorHAnsi"/>
                <w:sz w:val="20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4524F1AF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3558A908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4E353D40" w14:textId="77777777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905386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5D6413">
              <w:rPr>
                <w:rFonts w:asciiTheme="minorHAnsi" w:hAnsiTheme="minorHAnsi" w:cstheme="minorHAnsi"/>
                <w:sz w:val="20"/>
              </w:rPr>
              <w:t>Doklady jiných osob, prostřednictvím kterých byla prokazována kvalifikace</w:t>
            </w:r>
            <w:r w:rsidR="00710997" w:rsidRPr="005D6413">
              <w:rPr>
                <w:rFonts w:asciiTheme="minorHAnsi" w:hAnsiTheme="minorHAnsi" w:cstheme="minorHAnsi"/>
                <w:sz w:val="20"/>
              </w:rPr>
              <w:t xml:space="preserve"> v souladu s čl. VI. obecné části dokumentace systému kvalifikace</w:t>
            </w:r>
            <w:r w:rsidRPr="005D6413">
              <w:rPr>
                <w:rFonts w:asciiTheme="minorHAnsi" w:hAnsiTheme="minorHAnsi" w:cstheme="minorHAnsi"/>
                <w:sz w:val="20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48E134FD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02BAAAC0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D00F20" w:rsidRPr="00B510E9" w14:paraId="4A489264" w14:textId="77777777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7B8E40" w14:textId="77777777" w:rsidR="00D00F20" w:rsidRPr="0071262F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7E0D2176" w14:textId="77777777"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58C9A194" w14:textId="77777777"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</w:tbl>
    <w:p w14:paraId="5D24E82F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p w14:paraId="6BEC3574" w14:textId="77777777"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C28C6" w14:textId="77777777" w:rsidR="00EB18A8" w:rsidRDefault="00EB18A8">
      <w:r>
        <w:separator/>
      </w:r>
    </w:p>
  </w:endnote>
  <w:endnote w:type="continuationSeparator" w:id="0">
    <w:p w14:paraId="301374B6" w14:textId="77777777" w:rsidR="00EB18A8" w:rsidRDefault="00EB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4134" w14:textId="77777777" w:rsidR="00541526" w:rsidRDefault="0057490F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34F45763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CC92F3C" w14:textId="77777777" w:rsidR="00541526" w:rsidRDefault="00EB18A8"/>
  <w:p w14:paraId="6D25C219" w14:textId="77777777" w:rsidR="00541526" w:rsidRDefault="00EB18A8"/>
  <w:p w14:paraId="5C9426DA" w14:textId="77777777" w:rsidR="00541526" w:rsidRDefault="00EB18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89FC2" w14:textId="77777777" w:rsidR="00EB18A8" w:rsidRDefault="00EB18A8">
      <w:r>
        <w:separator/>
      </w:r>
    </w:p>
  </w:footnote>
  <w:footnote w:type="continuationSeparator" w:id="0">
    <w:p w14:paraId="63C98A0D" w14:textId="77777777" w:rsidR="00EB18A8" w:rsidRDefault="00EB1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8AF6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57EFBA09" w14:textId="20D956CD"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>Příloha</w:t>
    </w:r>
    <w:r w:rsidR="007937DD">
      <w:rPr>
        <w:rFonts w:asciiTheme="minorHAnsi" w:hAnsiTheme="minorHAnsi" w:cstheme="minorHAnsi"/>
        <w:sz w:val="22"/>
        <w:szCs w:val="22"/>
      </w:rPr>
      <w:t xml:space="preserve"> </w:t>
    </w:r>
    <w:r w:rsidR="00DA4FD4">
      <w:rPr>
        <w:rFonts w:asciiTheme="minorHAnsi" w:hAnsiTheme="minorHAnsi" w:cstheme="minorHAnsi"/>
        <w:sz w:val="22"/>
        <w:szCs w:val="22"/>
      </w:rPr>
      <w:t>8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07708"/>
    <w:rsid w:val="0011070D"/>
    <w:rsid w:val="00124C66"/>
    <w:rsid w:val="001B4EB0"/>
    <w:rsid w:val="001C4C61"/>
    <w:rsid w:val="002008A8"/>
    <w:rsid w:val="002311AE"/>
    <w:rsid w:val="002527AC"/>
    <w:rsid w:val="00263A4C"/>
    <w:rsid w:val="00290489"/>
    <w:rsid w:val="00292350"/>
    <w:rsid w:val="0029525C"/>
    <w:rsid w:val="00360F1B"/>
    <w:rsid w:val="00362F62"/>
    <w:rsid w:val="00372BF7"/>
    <w:rsid w:val="00376717"/>
    <w:rsid w:val="00383909"/>
    <w:rsid w:val="003B2EB8"/>
    <w:rsid w:val="003B6470"/>
    <w:rsid w:val="003F2AA6"/>
    <w:rsid w:val="00403B13"/>
    <w:rsid w:val="00422F52"/>
    <w:rsid w:val="00427438"/>
    <w:rsid w:val="004459E0"/>
    <w:rsid w:val="004D567A"/>
    <w:rsid w:val="004E03A7"/>
    <w:rsid w:val="00532B61"/>
    <w:rsid w:val="005432EB"/>
    <w:rsid w:val="0057490F"/>
    <w:rsid w:val="0057527D"/>
    <w:rsid w:val="00595CB0"/>
    <w:rsid w:val="005A083E"/>
    <w:rsid w:val="005D6413"/>
    <w:rsid w:val="005E1DF5"/>
    <w:rsid w:val="005F5159"/>
    <w:rsid w:val="00600FC5"/>
    <w:rsid w:val="006B15D4"/>
    <w:rsid w:val="006B3701"/>
    <w:rsid w:val="006D7B30"/>
    <w:rsid w:val="00710997"/>
    <w:rsid w:val="0071262F"/>
    <w:rsid w:val="007444C9"/>
    <w:rsid w:val="00744A92"/>
    <w:rsid w:val="00787FB6"/>
    <w:rsid w:val="007937DD"/>
    <w:rsid w:val="007D32CA"/>
    <w:rsid w:val="007F22A8"/>
    <w:rsid w:val="008033C7"/>
    <w:rsid w:val="00831053"/>
    <w:rsid w:val="00894ACB"/>
    <w:rsid w:val="008B7B4C"/>
    <w:rsid w:val="008D4E78"/>
    <w:rsid w:val="00942851"/>
    <w:rsid w:val="00A6252B"/>
    <w:rsid w:val="00B02FD3"/>
    <w:rsid w:val="00B47720"/>
    <w:rsid w:val="00B510E9"/>
    <w:rsid w:val="00B571D6"/>
    <w:rsid w:val="00B6590C"/>
    <w:rsid w:val="00B75609"/>
    <w:rsid w:val="00BC05DF"/>
    <w:rsid w:val="00BD6FB9"/>
    <w:rsid w:val="00BF2BB3"/>
    <w:rsid w:val="00BF7088"/>
    <w:rsid w:val="00C23AD5"/>
    <w:rsid w:val="00C8295A"/>
    <w:rsid w:val="00C84A9B"/>
    <w:rsid w:val="00C97E30"/>
    <w:rsid w:val="00CB2673"/>
    <w:rsid w:val="00CE3C20"/>
    <w:rsid w:val="00D00F20"/>
    <w:rsid w:val="00D644C0"/>
    <w:rsid w:val="00DA4FD4"/>
    <w:rsid w:val="00DA696B"/>
    <w:rsid w:val="00DC5706"/>
    <w:rsid w:val="00DC625A"/>
    <w:rsid w:val="00DF2CBD"/>
    <w:rsid w:val="00E16CE8"/>
    <w:rsid w:val="00E40B73"/>
    <w:rsid w:val="00E5453A"/>
    <w:rsid w:val="00E61D1C"/>
    <w:rsid w:val="00E77DDA"/>
    <w:rsid w:val="00EB18A8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AFC77"/>
  <w15:docId w15:val="{3C81612C-CB88-40B8-850B-26C5CC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AC49-55AF-4D51-85F3-77CB7169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3</cp:revision>
  <dcterms:created xsi:type="dcterms:W3CDTF">2022-04-05T15:44:00Z</dcterms:created>
  <dcterms:modified xsi:type="dcterms:W3CDTF">2022-04-05T19:11:00Z</dcterms:modified>
</cp:coreProperties>
</file>